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3540275.xml.htm"/>
      <w:bookmarkStart w:id="1" w:name="kswkform4_17435402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Stevens Roy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1750 PRESIDENTS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Leidos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LDOS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Sector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1"/>
        <w:gridCol w:w="905"/>
        <w:gridCol w:w="776"/>
        <w:gridCol w:w="601"/>
        <w:gridCol w:w="342"/>
        <w:gridCol w:w="959"/>
        <w:gridCol w:w="434"/>
        <w:gridCol w:w="597"/>
        <w:gridCol w:w="1347"/>
        <w:gridCol w:w="974"/>
        <w:gridCol w:w="110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03/28/2025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5.3051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1,779.7524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Key Executive Stock Deferral Plan</w:t>
            </w:r>
          </w:p>
        </w:tc>
      </w:tr>
      <w:tr>
        <w:trPr/>
        <w:tc>
          <w:tcPr>
            <w:tcW w:w="216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49,934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equivalent rights.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Ramune M. Kligys by PoA of Roy E. Stevens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5314" TargetMode="External"/><Relationship Id="rId5" Type="http://schemas.openxmlformats.org/officeDocument/2006/relationships/hyperlink" Target="http://www.sec.gov/cgi-bin/browse-edgar?action=getcompany&amp;CIK=0001336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3134</Characters>
  <CharactersWithSpaces>3649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