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47116.xml.htm"/>
      <w:bookmarkStart w:id="1" w:name="kswkform4_17860471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Stevens Roy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1750 PRESIDENTS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20190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Leidos Holdings, Inc.</w:t>
              </w:r>
            </w:hyperlink>
            <w:r>
              <w:rPr/>
              <w:t xml:space="preserve"> [ </w:t>
            </w:r>
            <w:r>
              <w:rPr>
                <w:rFonts w:ascii="Times;serif" w:hAnsi="Times;serif"/>
                <w:color w:val="0000FF"/>
                <w:sz w:val="24"/>
                <w:shd w:fill="FFFFFF" w:val="clear"/>
              </w:rPr>
              <w:t>LDOS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Sector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2"/>
        <w:gridCol w:w="905"/>
        <w:gridCol w:w="776"/>
        <w:gridCol w:w="601"/>
        <w:gridCol w:w="342"/>
        <w:gridCol w:w="821"/>
        <w:gridCol w:w="433"/>
        <w:gridCol w:w="837"/>
        <w:gridCol w:w="1255"/>
        <w:gridCol w:w="973"/>
        <w:gridCol w:w="11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118.72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57,637</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1,805.414</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Key Executive Stock Deferral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withheld by the Company to satisfy the reporting person's tax obligation associated with previously reported awards of restricted stock units. This share withholding was authorized in the restricted stock award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Henrique B. Canarim by PoA of Roy E. Stevens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5314" TargetMode="External"/><Relationship Id="rId5" Type="http://schemas.openxmlformats.org/officeDocument/2006/relationships/hyperlink" Target="http://www.sec.gov/cgi-bin/browse-edgar?action=getcompany&amp;CIK=00013369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3341</Characters>
  <CharactersWithSpaces>3882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